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02" w:rsidRDefault="00800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Мини-отчет </w:t>
      </w:r>
      <w:proofErr w:type="spellStart"/>
      <w:r w:rsidR="00D1110E">
        <w:rPr>
          <w:rFonts w:ascii="Times New Roman" w:hAnsi="Times New Roman" w:cs="Times New Roman"/>
          <w:sz w:val="24"/>
          <w:szCs w:val="24"/>
        </w:rPr>
        <w:t>Личутиной</w:t>
      </w:r>
      <w:proofErr w:type="spellEnd"/>
      <w:r w:rsidR="00D1110E">
        <w:rPr>
          <w:rFonts w:ascii="Times New Roman" w:hAnsi="Times New Roman" w:cs="Times New Roman"/>
          <w:sz w:val="24"/>
          <w:szCs w:val="24"/>
        </w:rPr>
        <w:t xml:space="preserve"> О.Н. </w:t>
      </w:r>
      <w:r>
        <w:rPr>
          <w:rFonts w:ascii="Times New Roman" w:hAnsi="Times New Roman" w:cs="Times New Roman"/>
          <w:sz w:val="24"/>
          <w:szCs w:val="24"/>
        </w:rPr>
        <w:t>с городского мероприятия в рамках «Формирование системы профессионального роста и развития учителя»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«Учитель будущего»)Ярмарка идей «Креативность как один из компонентов профессиональной компетентности современного педагога»</w:t>
      </w:r>
    </w:p>
    <w:p w:rsidR="00800802" w:rsidRDefault="00800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МБДОУ № 174</w:t>
      </w:r>
    </w:p>
    <w:p w:rsidR="007707CF" w:rsidRDefault="00800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Третьяковой С.А.: «У творческого педагога – творчески развитые дети!»</w:t>
      </w:r>
    </w:p>
    <w:p w:rsidR="00800802" w:rsidRDefault="00800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Крутикова Н.И.,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очи: Теле</w:t>
      </w:r>
      <w:r w:rsidR="007A2E66">
        <w:rPr>
          <w:rFonts w:ascii="Times New Roman" w:hAnsi="Times New Roman" w:cs="Times New Roman"/>
          <w:sz w:val="24"/>
          <w:szCs w:val="24"/>
        </w:rPr>
        <w:t xml:space="preserve">сно-ориентированная терапия совместно с взаимодействием сад-семья помогает детям легко пройти адаптационный период в </w:t>
      </w:r>
      <w:proofErr w:type="spellStart"/>
      <w:r w:rsidR="007A2E66">
        <w:rPr>
          <w:rFonts w:ascii="Times New Roman" w:hAnsi="Times New Roman" w:cs="Times New Roman"/>
          <w:sz w:val="24"/>
          <w:szCs w:val="24"/>
        </w:rPr>
        <w:t>дошк</w:t>
      </w:r>
      <w:proofErr w:type="gramStart"/>
      <w:r w:rsidR="007A2E6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A2E66">
        <w:rPr>
          <w:rFonts w:ascii="Times New Roman" w:hAnsi="Times New Roman" w:cs="Times New Roman"/>
          <w:sz w:val="24"/>
          <w:szCs w:val="24"/>
        </w:rPr>
        <w:t>чреждении</w:t>
      </w:r>
      <w:proofErr w:type="spellEnd"/>
      <w:r w:rsidR="007A2E66">
        <w:rPr>
          <w:rFonts w:ascii="Times New Roman" w:hAnsi="Times New Roman" w:cs="Times New Roman"/>
          <w:sz w:val="24"/>
          <w:szCs w:val="24"/>
        </w:rPr>
        <w:t>.</w:t>
      </w:r>
    </w:p>
    <w:p w:rsidR="007A2E66" w:rsidRDefault="007A2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Сучковой В.В.: этот ролик интересен специалистам- логопедам. Но есть </w:t>
      </w:r>
      <w:r w:rsidR="00012FDF">
        <w:rPr>
          <w:rFonts w:ascii="Times New Roman" w:hAnsi="Times New Roman" w:cs="Times New Roman"/>
          <w:sz w:val="24"/>
          <w:szCs w:val="24"/>
        </w:rPr>
        <w:t>странность: педагог представила один из предметов: «морковь», а в задании найти предмет, состоящий из трех слогов, дети замешкались, а педагог назвала: «морковка».</w:t>
      </w:r>
    </w:p>
    <w:p w:rsidR="00012FDF" w:rsidRDefault="00012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Метроном способствует организации внимания детей (соглашусь).</w:t>
      </w:r>
    </w:p>
    <w:p w:rsidR="007A2E66" w:rsidRDefault="007A2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012FDF">
        <w:rPr>
          <w:rFonts w:ascii="Times New Roman" w:hAnsi="Times New Roman" w:cs="Times New Roman"/>
          <w:sz w:val="24"/>
          <w:szCs w:val="24"/>
        </w:rPr>
        <w:t xml:space="preserve">Проняевой Н.К.: итоговые </w:t>
      </w:r>
      <w:proofErr w:type="spellStart"/>
      <w:r w:rsidR="00012FDF">
        <w:rPr>
          <w:rFonts w:ascii="Times New Roman" w:hAnsi="Times New Roman" w:cs="Times New Roman"/>
          <w:sz w:val="24"/>
          <w:szCs w:val="24"/>
        </w:rPr>
        <w:t>родит</w:t>
      </w:r>
      <w:proofErr w:type="gramStart"/>
      <w:r w:rsidR="00012FD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12FDF">
        <w:rPr>
          <w:rFonts w:ascii="Times New Roman" w:hAnsi="Times New Roman" w:cs="Times New Roman"/>
          <w:sz w:val="24"/>
          <w:szCs w:val="24"/>
        </w:rPr>
        <w:t>обрания</w:t>
      </w:r>
      <w:proofErr w:type="spellEnd"/>
      <w:r w:rsidR="00012FDF">
        <w:rPr>
          <w:rFonts w:ascii="Times New Roman" w:hAnsi="Times New Roman" w:cs="Times New Roman"/>
          <w:sz w:val="24"/>
          <w:szCs w:val="24"/>
        </w:rPr>
        <w:t xml:space="preserve"> – в форме гостиной, где участвуют и родители и дети.</w:t>
      </w:r>
    </w:p>
    <w:p w:rsidR="00012FDF" w:rsidRDefault="00012F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Н.М.: класс, хорошие приемы: «по порядку номеров становись! В порядке убывания становись!», считалки с цифрами, </w:t>
      </w:r>
      <w:proofErr w:type="spellStart"/>
      <w:r w:rsidR="007451D5">
        <w:rPr>
          <w:rFonts w:ascii="Times New Roman" w:hAnsi="Times New Roman" w:cs="Times New Roman"/>
          <w:sz w:val="24"/>
          <w:szCs w:val="24"/>
        </w:rPr>
        <w:t>подв</w:t>
      </w:r>
      <w:proofErr w:type="gramStart"/>
      <w:r w:rsidR="007451D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7451D5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«Цифры непоседы», «Носились, носились по трое сцепились»</w:t>
      </w:r>
      <w:r w:rsidR="007451D5">
        <w:rPr>
          <w:rFonts w:ascii="Times New Roman" w:hAnsi="Times New Roman" w:cs="Times New Roman"/>
          <w:sz w:val="24"/>
          <w:szCs w:val="24"/>
        </w:rPr>
        <w:t>, «Классики с очередностью», «Вызов цифр»(как эстафета).</w:t>
      </w:r>
    </w:p>
    <w:p w:rsidR="007451D5" w:rsidRDefault="00745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</w:t>
      </w:r>
      <w:r w:rsidR="00FF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A14">
        <w:rPr>
          <w:rFonts w:ascii="Times New Roman" w:hAnsi="Times New Roman" w:cs="Times New Roman"/>
          <w:sz w:val="24"/>
          <w:szCs w:val="24"/>
        </w:rPr>
        <w:t>Бойниковой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A14">
        <w:rPr>
          <w:rFonts w:ascii="Times New Roman" w:hAnsi="Times New Roman" w:cs="Times New Roman"/>
          <w:sz w:val="24"/>
          <w:szCs w:val="24"/>
        </w:rPr>
        <w:t>Е.А.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5A14">
        <w:rPr>
          <w:rFonts w:ascii="Times New Roman" w:hAnsi="Times New Roman" w:cs="Times New Roman"/>
          <w:sz w:val="24"/>
          <w:szCs w:val="24"/>
        </w:rPr>
        <w:t xml:space="preserve"> Очень кропотливая работа по созданию такого универсального </w:t>
      </w:r>
      <w:proofErr w:type="spellStart"/>
      <w:r w:rsidR="00FF5A14">
        <w:rPr>
          <w:rFonts w:ascii="Times New Roman" w:hAnsi="Times New Roman" w:cs="Times New Roman"/>
          <w:sz w:val="24"/>
          <w:szCs w:val="24"/>
        </w:rPr>
        <w:t>демонстрац</w:t>
      </w:r>
      <w:proofErr w:type="gramStart"/>
      <w:r w:rsidR="00FF5A1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F5A14">
        <w:rPr>
          <w:rFonts w:ascii="Times New Roman" w:hAnsi="Times New Roman" w:cs="Times New Roman"/>
          <w:sz w:val="24"/>
          <w:szCs w:val="24"/>
        </w:rPr>
        <w:t>ат-ла</w:t>
      </w:r>
      <w:proofErr w:type="spellEnd"/>
      <w:r w:rsidR="00FF5A14">
        <w:rPr>
          <w:rFonts w:ascii="Times New Roman" w:hAnsi="Times New Roman" w:cs="Times New Roman"/>
          <w:sz w:val="24"/>
          <w:szCs w:val="24"/>
        </w:rPr>
        <w:t xml:space="preserve">: и календарь погоды, и признаки изменений природы по сезонам, знакомство с геом.фигурами, понятиями: </w:t>
      </w:r>
      <w:proofErr w:type="spellStart"/>
      <w:r w:rsidR="00FF5A14">
        <w:rPr>
          <w:rFonts w:ascii="Times New Roman" w:hAnsi="Times New Roman" w:cs="Times New Roman"/>
          <w:sz w:val="24"/>
          <w:szCs w:val="24"/>
        </w:rPr>
        <w:t>длиннее-короче</w:t>
      </w:r>
      <w:proofErr w:type="spellEnd"/>
      <w:r w:rsidR="00FF5A14">
        <w:rPr>
          <w:rFonts w:ascii="Times New Roman" w:hAnsi="Times New Roman" w:cs="Times New Roman"/>
          <w:sz w:val="24"/>
          <w:szCs w:val="24"/>
        </w:rPr>
        <w:t xml:space="preserve">, знакомство с птицами: </w:t>
      </w:r>
      <w:proofErr w:type="spellStart"/>
      <w:r w:rsidR="00FF5A14">
        <w:rPr>
          <w:rFonts w:ascii="Times New Roman" w:hAnsi="Times New Roman" w:cs="Times New Roman"/>
          <w:sz w:val="24"/>
          <w:szCs w:val="24"/>
        </w:rPr>
        <w:t>прелетными</w:t>
      </w:r>
      <w:proofErr w:type="spellEnd"/>
      <w:r w:rsidR="00FF5A14">
        <w:rPr>
          <w:rFonts w:ascii="Times New Roman" w:hAnsi="Times New Roman" w:cs="Times New Roman"/>
          <w:sz w:val="24"/>
          <w:szCs w:val="24"/>
        </w:rPr>
        <w:t xml:space="preserve">, зимующими, </w:t>
      </w:r>
      <w:proofErr w:type="spellStart"/>
      <w:r w:rsidR="00FF5A14">
        <w:rPr>
          <w:rFonts w:ascii="Times New Roman" w:hAnsi="Times New Roman" w:cs="Times New Roman"/>
          <w:sz w:val="24"/>
          <w:szCs w:val="24"/>
        </w:rPr>
        <w:t>лесн.животными</w:t>
      </w:r>
      <w:proofErr w:type="spellEnd"/>
      <w:r w:rsidR="00FF5A14">
        <w:rPr>
          <w:rFonts w:ascii="Times New Roman" w:hAnsi="Times New Roman" w:cs="Times New Roman"/>
          <w:sz w:val="24"/>
          <w:szCs w:val="24"/>
        </w:rPr>
        <w:t xml:space="preserve">. Можно применять как доску для творчества в </w:t>
      </w:r>
      <w:proofErr w:type="spellStart"/>
      <w:r w:rsidR="00FF5A14">
        <w:rPr>
          <w:rFonts w:ascii="Times New Roman" w:hAnsi="Times New Roman" w:cs="Times New Roman"/>
          <w:sz w:val="24"/>
          <w:szCs w:val="24"/>
        </w:rPr>
        <w:t>самост</w:t>
      </w:r>
      <w:proofErr w:type="gramStart"/>
      <w:r w:rsidR="00FF5A1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F5A14">
        <w:rPr>
          <w:rFonts w:ascii="Times New Roman" w:hAnsi="Times New Roman" w:cs="Times New Roman"/>
          <w:sz w:val="24"/>
          <w:szCs w:val="24"/>
        </w:rPr>
        <w:t>еятельности</w:t>
      </w:r>
      <w:proofErr w:type="spellEnd"/>
      <w:r w:rsidR="00FF5A14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FF5A14" w:rsidRDefault="00FF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от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Алгоритм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орг-ции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поисковой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деят-ти</w:t>
      </w:r>
      <w:proofErr w:type="spellEnd"/>
      <w:r w:rsidR="00610E9C">
        <w:rPr>
          <w:rFonts w:ascii="Times New Roman" w:hAnsi="Times New Roman" w:cs="Times New Roman"/>
          <w:sz w:val="24"/>
          <w:szCs w:val="24"/>
        </w:rPr>
        <w:t>: постановка ситуации, требующей разрешения вопроса,  другие дети, дети старших возрастных групп, вопросы взрослому, книги, ПИД, нахождение ответа у первоисточника, выпуск газеты по данной теме (подведение итогов)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E9C" w:rsidRDefault="00610E9C">
      <w:pPr>
        <w:rPr>
          <w:rFonts w:ascii="Times New Roman" w:hAnsi="Times New Roman" w:cs="Times New Roman"/>
          <w:sz w:val="24"/>
          <w:szCs w:val="24"/>
        </w:rPr>
      </w:pPr>
    </w:p>
    <w:p w:rsidR="00D1110E" w:rsidRDefault="00D1110E">
      <w:pPr>
        <w:rPr>
          <w:rFonts w:ascii="Times New Roman" w:hAnsi="Times New Roman" w:cs="Times New Roman"/>
          <w:sz w:val="24"/>
          <w:szCs w:val="24"/>
        </w:rPr>
      </w:pPr>
    </w:p>
    <w:p w:rsidR="00D1110E" w:rsidRDefault="00D1110E">
      <w:pPr>
        <w:rPr>
          <w:rFonts w:ascii="Times New Roman" w:hAnsi="Times New Roman" w:cs="Times New Roman"/>
          <w:sz w:val="24"/>
          <w:szCs w:val="24"/>
        </w:rPr>
      </w:pPr>
    </w:p>
    <w:p w:rsidR="00D1110E" w:rsidRDefault="00D1110E">
      <w:pPr>
        <w:rPr>
          <w:rFonts w:ascii="Times New Roman" w:hAnsi="Times New Roman" w:cs="Times New Roman"/>
          <w:sz w:val="24"/>
          <w:szCs w:val="24"/>
        </w:rPr>
      </w:pPr>
    </w:p>
    <w:p w:rsidR="00D1110E" w:rsidRDefault="00D1110E">
      <w:pPr>
        <w:rPr>
          <w:rFonts w:ascii="Times New Roman" w:hAnsi="Times New Roman" w:cs="Times New Roman"/>
          <w:sz w:val="24"/>
          <w:szCs w:val="24"/>
        </w:rPr>
      </w:pPr>
    </w:p>
    <w:p w:rsidR="00D1110E" w:rsidRDefault="00D1110E">
      <w:pPr>
        <w:rPr>
          <w:rFonts w:ascii="Times New Roman" w:hAnsi="Times New Roman" w:cs="Times New Roman"/>
          <w:sz w:val="24"/>
          <w:szCs w:val="24"/>
        </w:rPr>
      </w:pPr>
    </w:p>
    <w:p w:rsidR="00D1110E" w:rsidRDefault="00D1110E">
      <w:pPr>
        <w:rPr>
          <w:rFonts w:ascii="Times New Roman" w:hAnsi="Times New Roman" w:cs="Times New Roman"/>
          <w:sz w:val="24"/>
          <w:szCs w:val="24"/>
        </w:rPr>
      </w:pPr>
    </w:p>
    <w:p w:rsidR="00D1110E" w:rsidRDefault="00D1110E">
      <w:pPr>
        <w:rPr>
          <w:rFonts w:ascii="Times New Roman" w:hAnsi="Times New Roman" w:cs="Times New Roman"/>
          <w:sz w:val="24"/>
          <w:szCs w:val="24"/>
        </w:rPr>
      </w:pPr>
    </w:p>
    <w:p w:rsidR="00D1110E" w:rsidRDefault="00D1110E" w:rsidP="00D1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Мини-отчет Окуловой Алёны Владимировны с Ярмарки идей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один из компонентов профессиональной компетентности современного педагога»</w:t>
      </w:r>
    </w:p>
    <w:p w:rsidR="00D1110E" w:rsidRDefault="00D1110E" w:rsidP="00D1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МБДОУ № 174</w:t>
      </w:r>
    </w:p>
    <w:p w:rsidR="00D1110E" w:rsidRDefault="00D1110E" w:rsidP="00D1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Сучковой В.В.: Метроном способствует организации внимания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ролик интересен специалистам- логопедам.  Выступление Проняевой Н.К.: итоговые родительские собрания – в форме гостиной, где участвуют и родители и дети. 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Н.М.: отметила полезные для работы с детьми приемы: «по порядку номеров становись! В порядке убывания становись!», считалки с цифрами, подвижные игры «Цифры непоседы», «Носились, носились по трое сцепились», «Классики с очередностью», «Вызов цифр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 эстафета). 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Е.А.: Очень кропотливая работа по созданию такого универсального демонстрационного материала: и календарь погоды, и признаки изменений природы по сезонам, знакомство с геом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игурами, понятиями: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длиннее-короче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знакомство с птицами: перелетными, зимующими, лесными животными. Можно применять как доску для творчества в самостоятельной деятельности детей. 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Шибаевой Л.В.: Алгоритм организации поисковой деятельности: постановка ситуации, требующей разрешения вопроса,  другие дети, дети старших возрастных групп, вопросы взрослому, книги, ПИД, нахождение ответа у первоисточника, выпуск газеты по данной теме (подведение итогов).</w:t>
      </w:r>
    </w:p>
    <w:p w:rsidR="00D1110E" w:rsidRPr="00800802" w:rsidRDefault="00D1110E">
      <w:pPr>
        <w:rPr>
          <w:rFonts w:ascii="Times New Roman" w:hAnsi="Times New Roman" w:cs="Times New Roman"/>
          <w:sz w:val="24"/>
          <w:szCs w:val="24"/>
        </w:rPr>
      </w:pPr>
    </w:p>
    <w:sectPr w:rsidR="00D1110E" w:rsidRPr="00800802" w:rsidSect="0077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00802"/>
    <w:rsid w:val="00012FDF"/>
    <w:rsid w:val="00610E9C"/>
    <w:rsid w:val="007451D5"/>
    <w:rsid w:val="007707CF"/>
    <w:rsid w:val="007A2E66"/>
    <w:rsid w:val="00800802"/>
    <w:rsid w:val="00D1110E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2020-10-28T17:10:00Z</dcterms:created>
  <dcterms:modified xsi:type="dcterms:W3CDTF">2020-10-28T19:08:00Z</dcterms:modified>
</cp:coreProperties>
</file>